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5B978" w14:textId="77777777" w:rsidR="003628AE" w:rsidRPr="008160E6" w:rsidRDefault="003628AE" w:rsidP="008160E6">
      <w:pPr>
        <w:pStyle w:val="3"/>
        <w:rPr>
          <w:rFonts w:ascii="Times New Roman" w:hAnsi="Times New Roman"/>
          <w:b/>
          <w:color w:val="000000"/>
          <w:sz w:val="24"/>
          <w:szCs w:val="24"/>
        </w:rPr>
      </w:pPr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84"/>
      </w:tblGrid>
      <w:tr w:rsidR="003628AE" w:rsidRPr="006275EB" w14:paraId="202152AF" w14:textId="77777777" w:rsidTr="00B9642E">
        <w:trPr>
          <w:tblCellSpacing w:w="15" w:type="dxa"/>
        </w:trPr>
        <w:tc>
          <w:tcPr>
            <w:tcW w:w="9624" w:type="dxa"/>
            <w:vAlign w:val="center"/>
          </w:tcPr>
          <w:p w14:paraId="0DB92616" w14:textId="77777777" w:rsidR="00451F08" w:rsidRPr="006275EB" w:rsidRDefault="00166CBB" w:rsidP="008160E6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до </w:t>
            </w:r>
            <w:proofErr w:type="spellStart"/>
            <w:r w:rsidRPr="006275EB">
              <w:rPr>
                <w:rFonts w:ascii="Times New Roman" w:hAnsi="Times New Roman" w:cs="Times New Roman"/>
                <w:color w:val="000000"/>
                <w:lang w:val="uk-UA"/>
              </w:rPr>
              <w:t>проє</w:t>
            </w:r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>кту</w:t>
            </w:r>
            <w:proofErr w:type="spellEnd"/>
            <w:r w:rsidR="003628AE" w:rsidRPr="006275EB">
              <w:rPr>
                <w:rFonts w:ascii="Times New Roman" w:hAnsi="Times New Roman" w:cs="Times New Roman"/>
                <w:color w:val="000000"/>
                <w:lang w:val="uk-UA"/>
              </w:rPr>
              <w:t xml:space="preserve"> р</w:t>
            </w:r>
            <w:r w:rsidR="00486751" w:rsidRPr="006275EB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14:paraId="12F6C647" w14:textId="63459B32" w:rsidR="003628AE" w:rsidRPr="006275EB" w:rsidRDefault="00451F08" w:rsidP="0053790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6275EB">
              <w:rPr>
                <w:b/>
                <w:bCs/>
                <w:sz w:val="24"/>
                <w:szCs w:val="24"/>
              </w:rPr>
              <w:t>«</w:t>
            </w:r>
            <w:r w:rsidR="006275EB" w:rsidRPr="006275EB">
              <w:rPr>
                <w:b/>
                <w:bCs/>
                <w:sz w:val="24"/>
                <w:szCs w:val="24"/>
              </w:rPr>
              <w:t xml:space="preserve">Про внесення змін до </w:t>
            </w:r>
            <w:r w:rsidR="006275EB" w:rsidRPr="006275EB">
              <w:rPr>
                <w:b/>
                <w:sz w:val="24"/>
                <w:szCs w:val="24"/>
              </w:rPr>
              <w:t>структури, чисельності та штатного розпису Комунальної установи «Управління  спільною власністю територіальних громад» Закарпатської обласної ради на 2021 рік, затверджених рішенням обласної ради від 17.12.2020 №77</w:t>
            </w:r>
            <w:r w:rsidR="00D37BE7" w:rsidRPr="006275EB">
              <w:rPr>
                <w:b/>
                <w:sz w:val="24"/>
                <w:szCs w:val="24"/>
              </w:rPr>
              <w:t>»</w:t>
            </w:r>
          </w:p>
        </w:tc>
      </w:tr>
    </w:tbl>
    <w:p w14:paraId="396DC297" w14:textId="77777777" w:rsidR="00283F96" w:rsidRDefault="00283F96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14:paraId="42CEEB7A" w14:textId="77777777" w:rsidR="003628AE" w:rsidRPr="008160E6" w:rsidRDefault="003628AE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тування необхідності прийняття </w:t>
      </w:r>
      <w:proofErr w:type="spellStart"/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про</w:t>
      </w:r>
      <w:r w:rsidR="00166CBB">
        <w:rPr>
          <w:rFonts w:ascii="Times New Roman" w:hAnsi="Times New Roman" w:cs="Times New Roman"/>
          <w:b/>
          <w:color w:val="000000"/>
          <w:lang w:val="uk-UA"/>
        </w:rPr>
        <w:t>є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кту</w:t>
      </w:r>
      <w:proofErr w:type="spellEnd"/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 рішення</w:t>
      </w:r>
    </w:p>
    <w:p w14:paraId="172C923F" w14:textId="2FAA3987" w:rsidR="003628AE" w:rsidRDefault="00E31EEE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uk-UA"/>
        </w:rPr>
      </w:pPr>
      <w:r w:rsidRPr="00F3622C">
        <w:rPr>
          <w:sz w:val="24"/>
          <w:szCs w:val="24"/>
        </w:rPr>
        <w:t>Облас</w:t>
      </w:r>
      <w:r w:rsidR="008160E6" w:rsidRPr="00F3622C">
        <w:rPr>
          <w:sz w:val="24"/>
          <w:szCs w:val="24"/>
        </w:rPr>
        <w:t xml:space="preserve">ною радою прийнято рішення від </w:t>
      </w:r>
      <w:r w:rsidR="00D37BE7" w:rsidRPr="00F3622C">
        <w:rPr>
          <w:sz w:val="24"/>
          <w:szCs w:val="24"/>
        </w:rPr>
        <w:t>2</w:t>
      </w:r>
      <w:r w:rsidR="003447B3" w:rsidRPr="003447B3">
        <w:rPr>
          <w:sz w:val="24"/>
          <w:szCs w:val="24"/>
        </w:rPr>
        <w:t>0</w:t>
      </w:r>
      <w:r w:rsidR="003447B3">
        <w:rPr>
          <w:sz w:val="24"/>
          <w:szCs w:val="24"/>
        </w:rPr>
        <w:t>.12.20</w:t>
      </w:r>
      <w:r w:rsidR="009E680B">
        <w:rPr>
          <w:sz w:val="24"/>
          <w:szCs w:val="24"/>
        </w:rPr>
        <w:t>20 №7</w:t>
      </w:r>
      <w:r w:rsidR="003447B3" w:rsidRPr="003447B3">
        <w:rPr>
          <w:sz w:val="24"/>
          <w:szCs w:val="24"/>
        </w:rPr>
        <w:t>7</w:t>
      </w:r>
      <w:r w:rsidR="00D37BE7" w:rsidRPr="00F3622C">
        <w:rPr>
          <w:sz w:val="24"/>
          <w:szCs w:val="24"/>
        </w:rPr>
        <w:t xml:space="preserve"> «Про структуру і чисельність, штатний розпис Комунальної установи «Управління спільною власністю територіальних громад» Закарпатської обласної ради на 20</w:t>
      </w:r>
      <w:r w:rsidR="003447B3" w:rsidRPr="003447B3">
        <w:rPr>
          <w:sz w:val="24"/>
          <w:szCs w:val="24"/>
        </w:rPr>
        <w:t>2</w:t>
      </w:r>
      <w:r w:rsidR="009E680B">
        <w:rPr>
          <w:sz w:val="24"/>
          <w:szCs w:val="24"/>
        </w:rPr>
        <w:t>1</w:t>
      </w:r>
      <w:r w:rsidR="00D37BE7" w:rsidRPr="00F3622C">
        <w:rPr>
          <w:sz w:val="24"/>
          <w:szCs w:val="24"/>
        </w:rPr>
        <w:t xml:space="preserve"> рік</w:t>
      </w:r>
      <w:r w:rsidR="008160E6" w:rsidRPr="00F3622C">
        <w:rPr>
          <w:sz w:val="24"/>
          <w:szCs w:val="24"/>
        </w:rPr>
        <w:t xml:space="preserve">, яким затверджено </w:t>
      </w:r>
      <w:r w:rsidR="008160E6" w:rsidRPr="008435C7">
        <w:rPr>
          <w:sz w:val="24"/>
          <w:szCs w:val="24"/>
        </w:rPr>
        <w:t xml:space="preserve">структуру, штатну чисельність і штатний розпис цієї установи. </w:t>
      </w:r>
      <w:r w:rsidR="009E680B" w:rsidRPr="008435C7">
        <w:rPr>
          <w:sz w:val="24"/>
          <w:szCs w:val="24"/>
        </w:rPr>
        <w:t>У зв’язку з суттєвим скороченням очікуваних надходжень</w:t>
      </w:r>
      <w:r w:rsidR="00537905" w:rsidRPr="008435C7">
        <w:rPr>
          <w:sz w:val="24"/>
          <w:szCs w:val="24"/>
        </w:rPr>
        <w:t xml:space="preserve"> до</w:t>
      </w:r>
      <w:r w:rsidR="009E680B" w:rsidRPr="008435C7">
        <w:rPr>
          <w:sz w:val="24"/>
          <w:szCs w:val="24"/>
        </w:rPr>
        <w:t xml:space="preserve"> обласного бюджету</w:t>
      </w:r>
      <w:r w:rsidR="00537905" w:rsidRPr="008435C7">
        <w:rPr>
          <w:sz w:val="24"/>
          <w:szCs w:val="24"/>
        </w:rPr>
        <w:t xml:space="preserve"> від оренди та приватизації майна спільної власності територіальних громад сіл, селищ, міст області</w:t>
      </w:r>
      <w:r w:rsidR="009E680B" w:rsidRPr="008435C7">
        <w:rPr>
          <w:sz w:val="24"/>
          <w:szCs w:val="24"/>
        </w:rPr>
        <w:t xml:space="preserve">, з метою оптимізації видатків на утримання </w:t>
      </w:r>
      <w:r w:rsidR="009E680B" w:rsidRPr="008435C7">
        <w:rPr>
          <w:rFonts w:eastAsia="Calibri"/>
          <w:sz w:val="24"/>
          <w:szCs w:val="24"/>
          <w:lang w:eastAsia="en-US"/>
        </w:rPr>
        <w:t>Комунальної установи «Управління спільною власністю територіальних громад» Закарпатської обласної ради у 2021 році</w:t>
      </w:r>
      <w:r w:rsidR="00537905" w:rsidRPr="008435C7">
        <w:rPr>
          <w:rFonts w:eastAsia="Calibri"/>
          <w:sz w:val="24"/>
          <w:szCs w:val="24"/>
          <w:lang w:eastAsia="en-US"/>
        </w:rPr>
        <w:t xml:space="preserve"> та економії фонду заробітної плати</w:t>
      </w:r>
      <w:r w:rsidR="008435C7" w:rsidRPr="008435C7">
        <w:rPr>
          <w:rFonts w:eastAsia="Calibri"/>
          <w:sz w:val="24"/>
          <w:szCs w:val="24"/>
          <w:lang w:eastAsia="en-US"/>
        </w:rPr>
        <w:t>,</w:t>
      </w:r>
      <w:r w:rsidR="006275EB">
        <w:rPr>
          <w:rFonts w:eastAsia="Calibri"/>
          <w:sz w:val="24"/>
          <w:szCs w:val="24"/>
          <w:lang w:eastAsia="en-US"/>
        </w:rPr>
        <w:t xml:space="preserve"> обґрунтованої зміни порядку та розміру послуг, які підлягають відшкодуванню орендарями приміщень, які перебувають на балансі установи в наступному бюджетному 2022 році,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 </w:t>
      </w:r>
      <w:r w:rsidR="006275EB">
        <w:rPr>
          <w:rFonts w:eastAsia="Calibri"/>
          <w:sz w:val="24"/>
          <w:szCs w:val="24"/>
          <w:lang w:eastAsia="en-US"/>
        </w:rPr>
        <w:t>Наглядовою радою Комунальної установи «Управління спільною власністю територіальних громад» Закарпатської обласної ради</w:t>
      </w:r>
      <w:r w:rsidR="00B10101">
        <w:rPr>
          <w:rFonts w:eastAsia="Calibri"/>
          <w:sz w:val="24"/>
          <w:szCs w:val="24"/>
          <w:lang w:eastAsia="en-US"/>
        </w:rPr>
        <w:t xml:space="preserve">, відповідно до рішення прийнятого на засіданні 05.10.2021, 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пропонується </w:t>
      </w:r>
      <w:proofErr w:type="spellStart"/>
      <w:r w:rsidR="009E680B" w:rsidRPr="008435C7">
        <w:rPr>
          <w:rFonts w:eastAsia="Calibri"/>
          <w:sz w:val="24"/>
          <w:szCs w:val="24"/>
          <w:lang w:eastAsia="en-US"/>
        </w:rPr>
        <w:t>внести</w:t>
      </w:r>
      <w:proofErr w:type="spellEnd"/>
      <w:r w:rsidR="009E680B" w:rsidRPr="008435C7">
        <w:rPr>
          <w:rFonts w:eastAsia="Calibri"/>
          <w:sz w:val="24"/>
          <w:szCs w:val="24"/>
          <w:lang w:eastAsia="en-US"/>
        </w:rPr>
        <w:t xml:space="preserve"> зміни до структури</w:t>
      </w:r>
      <w:r w:rsidR="006275EB">
        <w:rPr>
          <w:rFonts w:eastAsia="Calibri"/>
          <w:sz w:val="24"/>
          <w:szCs w:val="24"/>
          <w:lang w:eastAsia="en-US"/>
        </w:rPr>
        <w:t>, чисельності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 та штатного розпису</w:t>
      </w:r>
      <w:r w:rsidR="006275EB">
        <w:rPr>
          <w:rFonts w:eastAsia="Calibri"/>
          <w:sz w:val="24"/>
          <w:szCs w:val="24"/>
          <w:lang w:eastAsia="en-US"/>
        </w:rPr>
        <w:t xml:space="preserve"> </w:t>
      </w:r>
      <w:r w:rsidR="008435C7" w:rsidRPr="008435C7">
        <w:rPr>
          <w:sz w:val="24"/>
          <w:szCs w:val="24"/>
          <w:lang w:eastAsia="uk-UA"/>
        </w:rPr>
        <w:t>з метою запровадження змін в організації виробництва і праці та проведення структурної перебудови установи.</w:t>
      </w:r>
    </w:p>
    <w:p w14:paraId="23F33615" w14:textId="77777777"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14:paraId="446E8A23" w14:textId="77777777" w:rsidR="003628AE" w:rsidRPr="008160E6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14:paraId="5FB637A1" w14:textId="0FEB80F8" w:rsidR="008435C7" w:rsidRDefault="00166CBB" w:rsidP="008435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Метою </w:t>
      </w:r>
      <w:proofErr w:type="spellStart"/>
      <w:r>
        <w:rPr>
          <w:sz w:val="24"/>
          <w:szCs w:val="24"/>
        </w:rPr>
        <w:t>проє</w:t>
      </w:r>
      <w:r w:rsidR="00E31EEE" w:rsidRPr="008160E6">
        <w:rPr>
          <w:sz w:val="24"/>
          <w:szCs w:val="24"/>
        </w:rPr>
        <w:t>кту</w:t>
      </w:r>
      <w:proofErr w:type="spellEnd"/>
      <w:r w:rsidR="00E31EEE" w:rsidRPr="008160E6">
        <w:rPr>
          <w:sz w:val="24"/>
          <w:szCs w:val="24"/>
        </w:rPr>
        <w:t xml:space="preserve"> рішення є </w:t>
      </w:r>
      <w:r w:rsidR="009E680B">
        <w:rPr>
          <w:sz w:val="24"/>
          <w:szCs w:val="24"/>
        </w:rPr>
        <w:t>оптимізація</w:t>
      </w:r>
      <w:r w:rsidR="00DB4118">
        <w:rPr>
          <w:sz w:val="24"/>
          <w:szCs w:val="24"/>
        </w:rPr>
        <w:t xml:space="preserve"> структури та </w:t>
      </w:r>
      <w:r w:rsidR="008160E6">
        <w:rPr>
          <w:sz w:val="24"/>
          <w:szCs w:val="24"/>
        </w:rPr>
        <w:t>штатного розпису</w:t>
      </w:r>
      <w:r w:rsidR="00E31EEE">
        <w:rPr>
          <w:sz w:val="24"/>
          <w:szCs w:val="24"/>
        </w:rPr>
        <w:t xml:space="preserve"> </w:t>
      </w:r>
      <w:r w:rsidR="00E31EEE" w:rsidRPr="00B90524">
        <w:rPr>
          <w:sz w:val="24"/>
          <w:szCs w:val="24"/>
        </w:rPr>
        <w:t>Комунальн</w:t>
      </w:r>
      <w:r w:rsidR="00E31EEE">
        <w:rPr>
          <w:sz w:val="24"/>
          <w:szCs w:val="24"/>
        </w:rPr>
        <w:t>о</w:t>
      </w:r>
      <w:r w:rsidR="008160E6">
        <w:rPr>
          <w:sz w:val="24"/>
          <w:szCs w:val="24"/>
        </w:rPr>
        <w:t>ї</w:t>
      </w:r>
      <w:r w:rsidR="00E31EEE" w:rsidRPr="00B90524">
        <w:rPr>
          <w:sz w:val="24"/>
          <w:szCs w:val="24"/>
        </w:rPr>
        <w:t xml:space="preserve"> установ</w:t>
      </w:r>
      <w:r w:rsidR="008160E6">
        <w:rPr>
          <w:sz w:val="24"/>
          <w:szCs w:val="24"/>
        </w:rPr>
        <w:t>и</w:t>
      </w:r>
      <w:r w:rsidR="00E31EEE" w:rsidRPr="00B90524">
        <w:rPr>
          <w:sz w:val="24"/>
          <w:szCs w:val="24"/>
        </w:rPr>
        <w:t xml:space="preserve"> «Управління спільною власністю </w:t>
      </w:r>
      <w:r w:rsidR="00E31EEE" w:rsidRPr="00E31EEE">
        <w:rPr>
          <w:sz w:val="24"/>
          <w:szCs w:val="24"/>
        </w:rPr>
        <w:t>територіальних громад» Закарпатської обласної ради</w:t>
      </w:r>
      <w:r w:rsidR="00B10101">
        <w:rPr>
          <w:sz w:val="24"/>
          <w:szCs w:val="24"/>
        </w:rPr>
        <w:t>, затвердженої</w:t>
      </w:r>
      <w:r w:rsidR="00283F96">
        <w:rPr>
          <w:sz w:val="24"/>
          <w:szCs w:val="24"/>
        </w:rPr>
        <w:t xml:space="preserve"> на 2021 рік</w:t>
      </w:r>
      <w:r w:rsidR="00B10101">
        <w:rPr>
          <w:sz w:val="24"/>
          <w:szCs w:val="24"/>
        </w:rPr>
        <w:t xml:space="preserve">, а саме зменшення штатної чисельності на 62 штатні одиниці. </w:t>
      </w:r>
    </w:p>
    <w:p w14:paraId="6C81104D" w14:textId="77777777" w:rsidR="008435C7" w:rsidRDefault="008435C7" w:rsidP="008435C7">
      <w:pPr>
        <w:jc w:val="both"/>
        <w:rPr>
          <w:b/>
          <w:color w:val="000000"/>
          <w:sz w:val="24"/>
        </w:rPr>
      </w:pPr>
    </w:p>
    <w:p w14:paraId="2E5B3AA2" w14:textId="77777777"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14:paraId="7CE5189D" w14:textId="77777777"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proofErr w:type="spellStart"/>
      <w:r w:rsidR="00166CBB">
        <w:rPr>
          <w:sz w:val="24"/>
          <w:szCs w:val="24"/>
        </w:rPr>
        <w:t>проє</w:t>
      </w:r>
      <w:r w:rsidR="004B1569">
        <w:rPr>
          <w:sz w:val="24"/>
          <w:szCs w:val="24"/>
        </w:rPr>
        <w:t>кту</w:t>
      </w:r>
      <w:proofErr w:type="spellEnd"/>
      <w:r w:rsidR="004B1569">
        <w:rPr>
          <w:sz w:val="24"/>
          <w:szCs w:val="24"/>
        </w:rPr>
        <w:t xml:space="preserve">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14:paraId="7BEE2EFA" w14:textId="77777777" w:rsidR="008435C7" w:rsidRDefault="008435C7" w:rsidP="008435C7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14:paraId="7B8D150B" w14:textId="77777777" w:rsidR="003628AE" w:rsidRPr="004B1569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14:paraId="6E6D3A4F" w14:textId="16E882B7" w:rsidR="004B1569" w:rsidRPr="004B1569" w:rsidRDefault="004B1569" w:rsidP="004B1569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>Реалізація зазначеного акту не по</w:t>
      </w:r>
      <w:r w:rsidR="008160E6">
        <w:rPr>
          <w:sz w:val="24"/>
          <w:szCs w:val="24"/>
        </w:rPr>
        <w:t>требує додаткового фінан</w:t>
      </w:r>
      <w:r w:rsidR="008534A0">
        <w:rPr>
          <w:sz w:val="24"/>
          <w:szCs w:val="24"/>
        </w:rPr>
        <w:t>сування</w:t>
      </w:r>
      <w:r w:rsidR="008435C7">
        <w:rPr>
          <w:sz w:val="24"/>
          <w:szCs w:val="24"/>
        </w:rPr>
        <w:t xml:space="preserve"> та буде здійснюватися за рахунок кошторису </w:t>
      </w:r>
      <w:r w:rsidR="008435C7" w:rsidRPr="00B90524">
        <w:rPr>
          <w:sz w:val="24"/>
          <w:szCs w:val="24"/>
        </w:rPr>
        <w:t>Комунальн</w:t>
      </w:r>
      <w:r w:rsidR="008435C7">
        <w:rPr>
          <w:sz w:val="24"/>
          <w:szCs w:val="24"/>
        </w:rPr>
        <w:t>ої</w:t>
      </w:r>
      <w:r w:rsidR="008435C7" w:rsidRPr="00B90524">
        <w:rPr>
          <w:sz w:val="24"/>
          <w:szCs w:val="24"/>
        </w:rPr>
        <w:t xml:space="preserve"> установ</w:t>
      </w:r>
      <w:r w:rsidR="008435C7">
        <w:rPr>
          <w:sz w:val="24"/>
          <w:szCs w:val="24"/>
        </w:rPr>
        <w:t>и</w:t>
      </w:r>
      <w:r w:rsidR="008435C7" w:rsidRPr="00B90524">
        <w:rPr>
          <w:sz w:val="24"/>
          <w:szCs w:val="24"/>
        </w:rPr>
        <w:t xml:space="preserve"> «Управління спільною власністю </w:t>
      </w:r>
      <w:r w:rsidR="008435C7" w:rsidRPr="00E31EEE">
        <w:rPr>
          <w:sz w:val="24"/>
          <w:szCs w:val="24"/>
        </w:rPr>
        <w:t>територіальних громад» Закарпатської обласної ради</w:t>
      </w:r>
      <w:r w:rsidR="00B10101">
        <w:rPr>
          <w:sz w:val="24"/>
          <w:szCs w:val="24"/>
        </w:rPr>
        <w:t xml:space="preserve"> на 2021-2022 роки</w:t>
      </w:r>
      <w:r w:rsidR="008435C7">
        <w:rPr>
          <w:sz w:val="24"/>
          <w:szCs w:val="24"/>
        </w:rPr>
        <w:t>.</w:t>
      </w:r>
      <w:r w:rsidR="008534A0">
        <w:rPr>
          <w:sz w:val="24"/>
          <w:szCs w:val="24"/>
        </w:rPr>
        <w:t xml:space="preserve"> </w:t>
      </w:r>
    </w:p>
    <w:p w14:paraId="6F62D784" w14:textId="77777777" w:rsidR="003628AE" w:rsidRPr="004B1569" w:rsidRDefault="003628AE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3DF2D5AB" w14:textId="77777777" w:rsidR="003628AE" w:rsidRPr="00451F08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14:paraId="27FBDE8F" w14:textId="77777777" w:rsidR="003628AE" w:rsidRPr="00451F08" w:rsidRDefault="00823DB9" w:rsidP="00BE3EC2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proofErr w:type="spellStart"/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166CBB">
        <w:rPr>
          <w:rFonts w:ascii="Times New Roman" w:hAnsi="Times New Roman" w:cs="Times New Roman"/>
          <w:color w:val="000000"/>
          <w:lang w:val="uk-UA"/>
        </w:rPr>
        <w:t>роє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proofErr w:type="spellEnd"/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451F08">
        <w:rPr>
          <w:rFonts w:ascii="Times New Roman" w:hAnsi="Times New Roman" w:cs="Times New Roman"/>
          <w:color w:val="000000"/>
          <w:lang w:val="uk-UA"/>
        </w:rPr>
        <w:t xml:space="preserve">не 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стосується питання розвитку адмініст</w:t>
      </w:r>
      <w:r w:rsidRPr="00451F08">
        <w:rPr>
          <w:rFonts w:ascii="Times New Roman" w:hAnsi="Times New Roman" w:cs="Times New Roman"/>
          <w:color w:val="000000"/>
          <w:lang w:val="uk-UA"/>
        </w:rPr>
        <w:t>ративно-територіальної одиниці.</w:t>
      </w:r>
    </w:p>
    <w:p w14:paraId="0495DAD6" w14:textId="77777777" w:rsidR="003628AE" w:rsidRPr="00451F08" w:rsidRDefault="008435C7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14:paraId="03F8F0C7" w14:textId="77777777" w:rsidR="003628AE" w:rsidRPr="00451F08" w:rsidRDefault="00824B14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proofErr w:type="spellStart"/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ро</w:t>
      </w:r>
      <w:r w:rsidR="00166CBB">
        <w:rPr>
          <w:rFonts w:ascii="Times New Roman" w:hAnsi="Times New Roman" w:cs="Times New Roman"/>
          <w:color w:val="000000"/>
          <w:lang w:val="uk-UA"/>
        </w:rPr>
        <w:t>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proofErr w:type="spellEnd"/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організаційно-розпорядчих повноважень Закарпатської обласної ради, як власника комунальної  установи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14:paraId="0039BC24" w14:textId="77777777" w:rsidR="003628AE" w:rsidRPr="00451F08" w:rsidRDefault="003628AE" w:rsidP="003628AE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</w:p>
    <w:p w14:paraId="41F36D3F" w14:textId="77777777" w:rsidR="003628AE" w:rsidRPr="00451F08" w:rsidRDefault="00B9642E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14:paraId="32B2DE42" w14:textId="77777777"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Прийняття цього </w:t>
      </w:r>
      <w:proofErr w:type="spellStart"/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проє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</w:t>
      </w:r>
      <w:proofErr w:type="spellEnd"/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9E680B">
        <w:rPr>
          <w:sz w:val="24"/>
          <w:szCs w:val="24"/>
        </w:rPr>
        <w:t xml:space="preserve"> </w:t>
      </w:r>
      <w:r w:rsidR="009E680B">
        <w:rPr>
          <w:sz w:val="24"/>
          <w:szCs w:val="24"/>
        </w:rPr>
        <w:t>оптимізувати структуру,</w:t>
      </w:r>
      <w:r w:rsidR="009E680B" w:rsidRP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E680B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впорядкувати діяльність</w:t>
      </w:r>
      <w:r w:rsidR="009E680B">
        <w:rPr>
          <w:sz w:val="24"/>
          <w:szCs w:val="24"/>
        </w:rPr>
        <w:t xml:space="preserve"> та скоротити видатки  на утримання </w:t>
      </w:r>
      <w:r w:rsidR="00812EF5" w:rsidRPr="00812EF5">
        <w:rPr>
          <w:rFonts w:eastAsia="Calibri"/>
          <w:sz w:val="24"/>
          <w:szCs w:val="24"/>
          <w:lang w:eastAsia="en-US"/>
        </w:rPr>
        <w:t>Комунальної установи «Управління спільною власністю територіальних громад» Закарпатської обласної ради</w:t>
      </w:r>
      <w:r w:rsidR="008435C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403194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зокрема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в частині </w:t>
      </w:r>
      <w:r w:rsid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оплати праці 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працівників.</w:t>
      </w:r>
    </w:p>
    <w:p w14:paraId="13056012" w14:textId="77777777" w:rsidR="008160E6" w:rsidRDefault="008160E6" w:rsidP="008160E6">
      <w:pPr>
        <w:ind w:firstLine="567"/>
        <w:jc w:val="both"/>
        <w:rPr>
          <w:color w:val="000000"/>
        </w:rPr>
      </w:pPr>
    </w:p>
    <w:p w14:paraId="50436110" w14:textId="77777777" w:rsidR="008534A0" w:rsidRDefault="008534A0" w:rsidP="008160E6">
      <w:pPr>
        <w:ind w:firstLine="567"/>
        <w:jc w:val="both"/>
        <w:rPr>
          <w:color w:val="000000"/>
        </w:rPr>
      </w:pPr>
    </w:p>
    <w:p w14:paraId="579ECC8B" w14:textId="77777777" w:rsidR="0013375F" w:rsidRPr="00F257AC" w:rsidRDefault="0013375F" w:rsidP="0013375F">
      <w:pPr>
        <w:widowContro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Начальник</w:t>
      </w:r>
      <w:r w:rsidRPr="00F257AC">
        <w:rPr>
          <w:b/>
          <w:bCs/>
          <w:sz w:val="24"/>
          <w:szCs w:val="24"/>
        </w:rPr>
        <w:t xml:space="preserve"> </w:t>
      </w:r>
      <w:r w:rsidRPr="00F257AC">
        <w:rPr>
          <w:b/>
          <w:sz w:val="24"/>
          <w:szCs w:val="24"/>
        </w:rPr>
        <w:t xml:space="preserve">Комунальної </w:t>
      </w:r>
    </w:p>
    <w:p w14:paraId="0219D2E2" w14:textId="77777777" w:rsidR="0013375F" w:rsidRPr="00F257AC" w:rsidRDefault="0013375F" w:rsidP="0013375F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14:paraId="33BBC82C" w14:textId="77777777" w:rsidR="0013375F" w:rsidRPr="00F257AC" w:rsidRDefault="0013375F" w:rsidP="0013375F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14:paraId="45FB0FEF" w14:textId="77777777" w:rsidR="0013375F" w:rsidRPr="00120C80" w:rsidRDefault="0013375F" w:rsidP="0013375F">
      <w:pPr>
        <w:widowControl w:val="0"/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/>
          <w:sz w:val="24"/>
          <w:szCs w:val="24"/>
        </w:rPr>
        <w:tab/>
      </w:r>
      <w:r w:rsidRPr="00F257AC"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ab/>
        <w:t xml:space="preserve">                 </w:t>
      </w:r>
      <w:r w:rsidRPr="00F257AC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Юлія МАЛИК</w:t>
      </w:r>
    </w:p>
    <w:p w14:paraId="4B9F2D66" w14:textId="77777777" w:rsidR="00451F08" w:rsidRPr="00451F08" w:rsidRDefault="00451F08" w:rsidP="0013375F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lang w:val="uk-UA"/>
        </w:rPr>
      </w:pPr>
    </w:p>
    <w:sectPr w:rsidR="00451F08" w:rsidRPr="00451F08" w:rsidSect="00E83A33">
      <w:pgSz w:w="11906" w:h="16838" w:code="9"/>
      <w:pgMar w:top="680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8AE"/>
    <w:rsid w:val="000A76C2"/>
    <w:rsid w:val="0010185D"/>
    <w:rsid w:val="001259EB"/>
    <w:rsid w:val="0013375F"/>
    <w:rsid w:val="00144A9A"/>
    <w:rsid w:val="00166CBB"/>
    <w:rsid w:val="001B64C4"/>
    <w:rsid w:val="001F3364"/>
    <w:rsid w:val="0022257E"/>
    <w:rsid w:val="00270F1F"/>
    <w:rsid w:val="00283F96"/>
    <w:rsid w:val="003447B3"/>
    <w:rsid w:val="00355FA5"/>
    <w:rsid w:val="003628AE"/>
    <w:rsid w:val="00393BE0"/>
    <w:rsid w:val="003D6E08"/>
    <w:rsid w:val="003E24C6"/>
    <w:rsid w:val="00403194"/>
    <w:rsid w:val="00451F08"/>
    <w:rsid w:val="00486751"/>
    <w:rsid w:val="004B1569"/>
    <w:rsid w:val="004E41D0"/>
    <w:rsid w:val="00537905"/>
    <w:rsid w:val="00550520"/>
    <w:rsid w:val="00622E8B"/>
    <w:rsid w:val="006275EB"/>
    <w:rsid w:val="00674AB8"/>
    <w:rsid w:val="006F6606"/>
    <w:rsid w:val="007C66E0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E3E48"/>
    <w:rsid w:val="009E680B"/>
    <w:rsid w:val="00A55062"/>
    <w:rsid w:val="00A65CC2"/>
    <w:rsid w:val="00AA7D18"/>
    <w:rsid w:val="00B10101"/>
    <w:rsid w:val="00B35FA7"/>
    <w:rsid w:val="00B53321"/>
    <w:rsid w:val="00B94F6E"/>
    <w:rsid w:val="00B9642E"/>
    <w:rsid w:val="00BA4E42"/>
    <w:rsid w:val="00BD3080"/>
    <w:rsid w:val="00BE2C3D"/>
    <w:rsid w:val="00BE3EC2"/>
    <w:rsid w:val="00C258E7"/>
    <w:rsid w:val="00CB1D78"/>
    <w:rsid w:val="00CC1A95"/>
    <w:rsid w:val="00CD183F"/>
    <w:rsid w:val="00CF434B"/>
    <w:rsid w:val="00D26354"/>
    <w:rsid w:val="00D37BE7"/>
    <w:rsid w:val="00DB4118"/>
    <w:rsid w:val="00DE7B1C"/>
    <w:rsid w:val="00E31EEE"/>
    <w:rsid w:val="00E8135B"/>
    <w:rsid w:val="00E83A33"/>
    <w:rsid w:val="00E8563F"/>
    <w:rsid w:val="00EE3FAC"/>
    <w:rsid w:val="00F3622C"/>
    <w:rsid w:val="00F92EC9"/>
    <w:rsid w:val="00FF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23664"/>
  <w15:chartTrackingRefBased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8AE"/>
    <w:rPr>
      <w:lang w:eastAsia="ru-RU"/>
    </w:rPr>
  </w:style>
  <w:style w:type="paragraph" w:styleId="3">
    <w:name w:val="heading 3"/>
    <w:basedOn w:val="a"/>
    <w:next w:val="a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a4">
    <w:name w:val="Body Text Indent"/>
    <w:basedOn w:val="a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0"/>
    <w:rsid w:val="00816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1947</Words>
  <Characters>1110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ODA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Natalia.Stepanivna</dc:creator>
  <cp:keywords/>
  <cp:lastModifiedBy>User</cp:lastModifiedBy>
  <cp:revision>2</cp:revision>
  <cp:lastPrinted>2021-02-10T15:01:00Z</cp:lastPrinted>
  <dcterms:created xsi:type="dcterms:W3CDTF">2021-10-12T13:08:00Z</dcterms:created>
  <dcterms:modified xsi:type="dcterms:W3CDTF">2021-10-12T13:08:00Z</dcterms:modified>
</cp:coreProperties>
</file>